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21" w:rsidRPr="00490DEB" w:rsidRDefault="009E65CC" w:rsidP="009F6921">
      <w:pPr>
        <w:tabs>
          <w:tab w:val="left" w:pos="1350"/>
        </w:tabs>
        <w:spacing w:after="0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9E65CC">
        <w:rPr>
          <w:rFonts w:ascii="Times New Roman" w:hAnsi="Times New Roman" w:cs="Times New Roman"/>
          <w:b/>
          <w:color w:val="92D05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2355" cy="942975"/>
            <wp:effectExtent l="19050" t="0" r="4445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3610" w:rsidRPr="00891ACA" w:rsidRDefault="00D33610" w:rsidP="00D336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ACA">
        <w:rPr>
          <w:rFonts w:ascii="Times New Roman" w:hAnsi="Times New Roman" w:cs="Times New Roman"/>
          <w:b/>
          <w:sz w:val="24"/>
          <w:szCs w:val="24"/>
        </w:rPr>
        <w:t>ВАСПИТНА ДЕЛАТНОСТ НА НИВОУ ВАСПИТНИХ ГРУПА (ТЕМЕ И ОЧЕКИВАНИ ИСХОДИ)</w:t>
      </w:r>
    </w:p>
    <w:p w:rsidR="00D33610" w:rsidRPr="00891ACA" w:rsidRDefault="00D33610" w:rsidP="00D33610">
      <w:pPr>
        <w:spacing w:after="0"/>
        <w:rPr>
          <w:rFonts w:cs="Times New Roman"/>
          <w:b/>
          <w:sz w:val="24"/>
          <w:szCs w:val="24"/>
        </w:rPr>
      </w:pPr>
    </w:p>
    <w:p w:rsidR="00D33610" w:rsidRDefault="00D33610" w:rsidP="00D33610">
      <w:pPr>
        <w:spacing w:after="0"/>
        <w:rPr>
          <w:rFonts w:cs="Times New Roman"/>
          <w:b/>
          <w:sz w:val="24"/>
          <w:szCs w:val="24"/>
          <w:lang/>
        </w:rPr>
      </w:pPr>
    </w:p>
    <w:p w:rsidR="00D33610" w:rsidRPr="00D33610" w:rsidRDefault="00D33610" w:rsidP="00D33610">
      <w:pPr>
        <w:spacing w:after="0"/>
        <w:rPr>
          <w:rFonts w:cs="Times New Roman"/>
          <w:b/>
          <w:sz w:val="24"/>
          <w:szCs w:val="24"/>
          <w:lang/>
        </w:rPr>
      </w:pPr>
    </w:p>
    <w:tbl>
      <w:tblPr>
        <w:tblStyle w:val="TableGrid"/>
        <w:tblW w:w="9445" w:type="dxa"/>
        <w:jc w:val="center"/>
        <w:tblLayout w:type="fixed"/>
        <w:tblLook w:val="04A0"/>
      </w:tblPr>
      <w:tblGrid>
        <w:gridCol w:w="950"/>
        <w:gridCol w:w="742"/>
        <w:gridCol w:w="2837"/>
        <w:gridCol w:w="4916"/>
      </w:tblGrid>
      <w:tr w:rsidR="00D33610" w:rsidRPr="00891ACA" w:rsidTr="00FF21A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CA">
              <w:rPr>
                <w:rFonts w:ascii="Times New Roman" w:hAnsi="Times New Roman" w:cs="Times New Roman"/>
                <w:sz w:val="24"/>
                <w:szCs w:val="24"/>
              </w:rPr>
              <w:t>I васпитна група</w:t>
            </w:r>
          </w:p>
        </w:tc>
      </w:tr>
      <w:tr w:rsidR="00D33610" w:rsidRPr="00891ACA" w:rsidTr="00FF21A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CA">
              <w:rPr>
                <w:rFonts w:ascii="Times New Roman" w:hAnsi="Times New Roman" w:cs="Times New Roman"/>
                <w:b/>
                <w:sz w:val="24"/>
                <w:szCs w:val="24"/>
              </w:rPr>
              <w:t>Драгана Велић Стебих</w:t>
            </w:r>
          </w:p>
        </w:tc>
      </w:tr>
      <w:tr w:rsidR="00D33610" w:rsidRPr="00891ACA" w:rsidTr="00FF21A5">
        <w:trPr>
          <w:jc w:val="center"/>
        </w:trPr>
        <w:tc>
          <w:tcPr>
            <w:tcW w:w="9445" w:type="dxa"/>
            <w:gridSpan w:val="4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 - Адаптација:5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 - Учење и школска успешност:12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 - Животне вештине:14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IV - Живот у заједници:7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Област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Р.бр.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Теме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Очекивани исходи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Живот у дому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познају организацију дома, начин његовог функционисања, понашају се у складу са домским правилима </w:t>
            </w:r>
            <w:proofErr w:type="gramStart"/>
            <w:r w:rsidRPr="00891ACA">
              <w:rPr>
                <w:rFonts w:ascii="Times New Roman" w:hAnsi="Times New Roman" w:cs="Times New Roman"/>
              </w:rPr>
              <w:t>и  сналазе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се у окружењу у коме су дом и школа.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Права, обавезе и одговорност ученика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знају своја права и обавезе и активно учествују у остваривању позитивне климе у колективу.</w:t>
            </w:r>
          </w:p>
        </w:tc>
      </w:tr>
      <w:tr w:rsidR="00D33610" w:rsidRPr="00891ACA" w:rsidTr="00FF21A5">
        <w:trPr>
          <w:trHeight w:val="105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Адаптација и социјална интеграција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прихватају одвојеност од куће и животу дому, знају да брину о себи и својим стварима, подстакнути су на сарадњу и добру комуникацију са околином.</w:t>
            </w:r>
          </w:p>
        </w:tc>
      </w:tr>
      <w:tr w:rsidR="00D33610" w:rsidRPr="00891ACA" w:rsidTr="00FF21A5">
        <w:trPr>
          <w:trHeight w:val="25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Прокупље на длану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познају културно-историјске вредности и располажу </w:t>
            </w:r>
            <w:proofErr w:type="gramStart"/>
            <w:r w:rsidRPr="00891ACA">
              <w:rPr>
                <w:rFonts w:ascii="Times New Roman" w:hAnsi="Times New Roman" w:cs="Times New Roman"/>
              </w:rPr>
              <w:t>свим  релевантним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информацијама  везаним  за  град у коме се школују.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Безбедносне мере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ће бити подстицани </w:t>
            </w:r>
            <w:proofErr w:type="gramStart"/>
            <w:r w:rsidRPr="00891ACA">
              <w:rPr>
                <w:rFonts w:ascii="Times New Roman" w:hAnsi="Times New Roman" w:cs="Times New Roman"/>
              </w:rPr>
              <w:t>на  одговорност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према  својим обавезама  и научени да препознају могуће ризике и  предупреде последице.</w:t>
            </w:r>
          </w:p>
        </w:tc>
      </w:tr>
      <w:tr w:rsidR="00D33610" w:rsidRPr="00891ACA" w:rsidTr="00FF21A5">
        <w:trPr>
          <w:trHeight w:val="87"/>
          <w:jc w:val="center"/>
        </w:trPr>
        <w:tc>
          <w:tcPr>
            <w:tcW w:w="950" w:type="dxa"/>
            <w:vMerge w:val="restart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Појам и врсте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су оспособљени и мотивисани да схвате процес учења и ефективно управљају њиме.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Планирање 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су подстакнути и оспособљени да самостално планирају, организују, спроводе и вреднују своје учење.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Методе и технике успешног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ће упознати различите методе и технике учења и </w:t>
            </w:r>
            <w:proofErr w:type="gramStart"/>
            <w:r w:rsidRPr="00891ACA">
              <w:rPr>
                <w:rFonts w:ascii="Times New Roman" w:hAnsi="Times New Roman" w:cs="Times New Roman"/>
              </w:rPr>
              <w:t>биће  им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пружена помоћ у препознавању и усавршавању личног начина учења.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Флексибилна организација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примењују одговарајуће начине учења у складу са циљевима, садржајем, интересовањима, условима и временом којим располажу.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Мотивација за учење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су упознати са чиниоцима мотивације и њиховим утицајем на постизање оптималног школског успеха.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Памћење и заборављање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су упознати са процесима памћења и заборављања и стечена знања користе за повећање ефикасности у учењу.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Пажња и концентрација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 схватити значај  усмеравања пажње и концентрације као неопходну вештину  ефикасног учења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Чиниоци школског (не) </w:t>
            </w:r>
            <w:r w:rsidRPr="00891ACA">
              <w:rPr>
                <w:rFonts w:ascii="Times New Roman" w:hAnsi="Times New Roman" w:cs="Times New Roman"/>
              </w:rPr>
              <w:lastRenderedPageBreak/>
              <w:t>успеха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 xml:space="preserve">Ученици ће моћи да детектују недостатке, препознају изговоре и коригују их; ученици ће </w:t>
            </w:r>
            <w:r w:rsidRPr="00891ACA">
              <w:rPr>
                <w:rFonts w:ascii="Times New Roman" w:hAnsi="Times New Roman" w:cs="Times New Roman"/>
              </w:rPr>
              <w:lastRenderedPageBreak/>
              <w:t>разумети и предузети кораке неопходне за успешно учење.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Извори знања и средства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умети да користе различите изворе за стицање знања.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Праћење тока и ефеката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знати да самостално и реално сагледају своје заслуге у школском успеху; васпитач ће имати увид у школско напредовање ученика и областима у којима је потребна додатна помоћ ученику.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Активно праћење наставе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научити да рационализују процес свог интелектуалног развоја.</w:t>
            </w:r>
          </w:p>
        </w:tc>
      </w:tr>
      <w:tr w:rsidR="00D33610" w:rsidRPr="00891ACA" w:rsidTr="00FF21A5">
        <w:trPr>
          <w:trHeight w:val="42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Хемија свуда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процењују своје резултате и остварени напредак у савладавању градива из хемије, те на основу тога планирају даље учење; траже помоћ када им је то потребно.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</w:t>
            </w: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Определи се за здравље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развијају свест о важности сопственог здравља и безбедности, знање о основним чиниоцима који утичу на здравље и практиковање здравих стилова живота.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Тело је драгоценост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Style w:val="fontstyle01"/>
                <w:rFonts w:ascii="Times New Roman" w:hAnsi="Times New Roman" w:cs="Times New Roman"/>
                <w:color w:val="auto"/>
              </w:rPr>
              <w:t xml:space="preserve">Ученици ће прихватити сопствени изглед и имати позитивну слику о себи, ценити своје тело због његових </w:t>
            </w:r>
            <w:proofErr w:type="gramStart"/>
            <w:r w:rsidRPr="00891ACA">
              <w:rPr>
                <w:rStyle w:val="fontstyle01"/>
                <w:rFonts w:ascii="Times New Roman" w:hAnsi="Times New Roman" w:cs="Times New Roman"/>
                <w:color w:val="auto"/>
              </w:rPr>
              <w:t>могућности  и</w:t>
            </w:r>
            <w:proofErr w:type="gramEnd"/>
            <w:r w:rsidRPr="00891ACA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прихватити сопствено несавршенство.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Упознај себе, управљај собом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се одговорно понашају према своме менталном и емоционалном здрављу познајући одлике здравих стилова живота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Уметност комуникације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познају различите облике комуникације и њихове одлике; изражавају своје ставове, мишљења, осећања, на позитиван, коструктиван и аргументован начин.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Више хигијене, мање опасности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познају основне карактеристике неких болести органа, принципе преноса заразних болести и шта их изазива и примењују мере превенције, личне хигијене и хигијене простора.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Како да се здраво хранимо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примењују правила и принципе здраве исхране (редовност, умереност, разноврсност, начин прераде намирница) и знају последице неправилне исхране.</w:t>
            </w:r>
          </w:p>
        </w:tc>
      </w:tr>
      <w:tr w:rsidR="00D33610" w:rsidRPr="00891ACA" w:rsidTr="00FF21A5">
        <w:trPr>
          <w:trHeight w:val="54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Рећи НЕ није довољно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познају могуће последице болести зависности насталих злоупотребом психоактивних супстанци и свесни су здравствених, породичних и социјалних последица сопственог избора.</w:t>
            </w:r>
          </w:p>
        </w:tc>
      </w:tr>
      <w:tr w:rsidR="00D33610" w:rsidRPr="00891ACA" w:rsidTr="00FF21A5">
        <w:trPr>
          <w:trHeight w:val="27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Имуни систем-темељ здравља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знати да уоче чиниоце и понашања који нарушавају њихов имуни систем; користиће стечена знања за очување и унапређење здравља.</w:t>
            </w:r>
          </w:p>
        </w:tc>
      </w:tr>
      <w:tr w:rsidR="00D33610" w:rsidRPr="00891ACA" w:rsidTr="00FF21A5">
        <w:trPr>
          <w:trHeight w:val="25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Насиље и како му се одупрети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схватају проблем насиља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  разумеју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узроке насиља; увиђају своје место и улогу у активностима на превазилажењу-елиминисању насиља.</w:t>
            </w:r>
          </w:p>
        </w:tc>
      </w:tr>
      <w:tr w:rsidR="00D33610" w:rsidRPr="00891ACA" w:rsidTr="00FF21A5">
        <w:trPr>
          <w:trHeight w:val="37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10.</w:t>
            </w: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Позитивне вредности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стећи знања о позитивним вредностима и како их ове вредности као адолесценте суочене са изборима и изазовима на путу одрастања могу усмерити.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Троножац самопоуздања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научити о факторима изградње самопоуздања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Управљање емоцијама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знати да препознају и категоришу широк спектар емоција, да уоче везу између емоција, мисли и поступака и утичу на сопствене мисли и поступке у изазовним ситуацијама.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Пријатељство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препознају значај мудрог избора пријатеља и разумеју одговорност коју пријатељство подразумева.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Превазилажење  неспоразума и конфликата са околином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умети конструктивно да решавају неспоразуме и сукобе.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tcBorders>
              <w:top w:val="single" w:sz="4" w:space="0" w:color="auto"/>
            </w:tcBorders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Поштовање права других-толеранција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познају дечија и основна људска права и одговорности; понашају се одговорно, хумано и толерантно.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Сарадња и тимски рад</w:t>
            </w:r>
          </w:p>
        </w:tc>
        <w:tc>
          <w:tcPr>
            <w:tcW w:w="4916" w:type="dxa"/>
            <w:tcBorders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развијају способност да се у сарадњи са другима ангажују на заједничком решавању проблема или на реализацији заједничких пројеката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Домске активности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радо учествовати у активностима   које се организују у оквиру слободног времена у дому.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Наши таленти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мотивисани да покажу своје таленте и умећа.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Моћ традиције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показују позитиван однос према сопственој култури и традицији. </w:t>
            </w:r>
          </w:p>
        </w:tc>
      </w:tr>
      <w:tr w:rsidR="00D33610" w:rsidRPr="00891ACA" w:rsidTr="00FF21A5">
        <w:trPr>
          <w:trHeight w:val="35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 сусрет празницима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мотивисани на креативност и знати да уживају у празничним дружењима и даривањима.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Важни датуми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разумеју значај обележавања </w:t>
            </w:r>
            <w:proofErr w:type="gramStart"/>
            <w:r w:rsidRPr="00891ACA">
              <w:rPr>
                <w:rFonts w:ascii="Times New Roman" w:hAnsi="Times New Roman" w:cs="Times New Roman"/>
              </w:rPr>
              <w:t>појединих  догађаја</w:t>
            </w:r>
            <w:proofErr w:type="gramEnd"/>
            <w:r w:rsidRPr="00891ACA">
              <w:rPr>
                <w:rFonts w:ascii="Times New Roman" w:hAnsi="Times New Roman" w:cs="Times New Roman"/>
              </w:rPr>
              <w:t>.</w:t>
            </w:r>
          </w:p>
        </w:tc>
      </w:tr>
    </w:tbl>
    <w:p w:rsidR="00D33610" w:rsidRPr="00CC649B" w:rsidRDefault="00D33610" w:rsidP="00D33610">
      <w:pPr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9445" w:type="dxa"/>
        <w:jc w:val="center"/>
        <w:tblLayout w:type="fixed"/>
        <w:tblLook w:val="04A0"/>
      </w:tblPr>
      <w:tblGrid>
        <w:gridCol w:w="950"/>
        <w:gridCol w:w="742"/>
        <w:gridCol w:w="2837"/>
        <w:gridCol w:w="4916"/>
      </w:tblGrid>
      <w:tr w:rsidR="00D33610" w:rsidRPr="00891ACA" w:rsidTr="00FF21A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C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891ACA">
              <w:rPr>
                <w:rFonts w:ascii="Times New Roman" w:hAnsi="Times New Roman" w:cs="Times New Roman"/>
                <w:sz w:val="24"/>
                <w:szCs w:val="24"/>
              </w:rPr>
              <w:t xml:space="preserve"> васпитна група</w:t>
            </w:r>
          </w:p>
        </w:tc>
      </w:tr>
      <w:tr w:rsidR="00D33610" w:rsidRPr="00891ACA" w:rsidTr="00FF21A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CA">
              <w:rPr>
                <w:rFonts w:ascii="Times New Roman" w:hAnsi="Times New Roman" w:cs="Times New Roman"/>
                <w:b/>
                <w:sz w:val="24"/>
                <w:szCs w:val="24"/>
              </w:rPr>
              <w:t>Весна Јевтић Аџемовић</w:t>
            </w:r>
          </w:p>
        </w:tc>
      </w:tr>
      <w:tr w:rsidR="00D33610" w:rsidRPr="00891ACA" w:rsidTr="00FF21A5">
        <w:trPr>
          <w:jc w:val="center"/>
        </w:trPr>
        <w:tc>
          <w:tcPr>
            <w:tcW w:w="9445" w:type="dxa"/>
            <w:gridSpan w:val="4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 - Адаптација: 4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 - Учење и школска успешност: 11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 - Животне вештине: 18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IV - Живот у заједници:4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Област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Р.бр.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Теме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Очекивани исходи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Интеракција у домски колектив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интегрисани у домску заједницу кроз стицање и развијање одређених колективних навика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Едукација без импровизација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едуковани да правовремено препознају и реагују на насиље по предвиђеним процедурама, ученици ће прихватити и спроводити мере и активности заштите у дому</w:t>
            </w:r>
          </w:p>
        </w:tc>
      </w:tr>
      <w:tr w:rsidR="00D33610" w:rsidRPr="00891ACA" w:rsidTr="00FF21A5">
        <w:trPr>
          <w:trHeight w:val="105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Безбедносне напомене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оспособљени да детектују различите облике опасности и предвиде последице; ученици ће одговорно приступити својим обавезама и дужностима.</w:t>
            </w:r>
          </w:p>
        </w:tc>
      </w:tr>
      <w:tr w:rsidR="00D33610" w:rsidRPr="00891ACA" w:rsidTr="00FF21A5">
        <w:trPr>
          <w:trHeight w:val="25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Права, обавезе и одговорности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се упознати са својим правима и обавезама и развити колективни осећај.</w:t>
            </w:r>
          </w:p>
        </w:tc>
      </w:tr>
      <w:tr w:rsidR="00D33610" w:rsidRPr="00891ACA" w:rsidTr="00FF21A5">
        <w:trPr>
          <w:trHeight w:val="87"/>
          <w:jc w:val="center"/>
        </w:trPr>
        <w:tc>
          <w:tcPr>
            <w:tcW w:w="950" w:type="dxa"/>
            <w:vMerge w:val="restart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</w:t>
            </w: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>Активно учење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 xml:space="preserve">Ученици ће разумети фазе активног учења и </w:t>
            </w:r>
            <w:r w:rsidRPr="00891ACA">
              <w:rPr>
                <w:rFonts w:ascii="Times New Roman" w:hAnsi="Times New Roman" w:cs="Times New Roman"/>
              </w:rPr>
              <w:lastRenderedPageBreak/>
              <w:t>користити одговарајуће методе. Биће самопоузданији и мотивисанији за рад.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Технике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прихватити и примењивати одговарајуће технике учења у складу са захтевима различитих предмета; ученици ће остварити максималне резултате уз оптимално ангажовање себе и свог времена.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Учити са смислом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доћи до сазнања да различите врсте градива изискује примену различитих метода; ученици ће радо и успешно користити све предности смисленог учења.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Мотивација за учење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ће усвојити позитиван став, мисли и очекивања, која ће их подстаћи да каналишу и одржавају понашање у сврху постизања школске успешности. 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Превенција неуспеха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моћи да детектују недостатке, препознају изговоре и коригују их, ученици ће предузимати кораке неопходне за већу успешност у учењу.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Писање као пратећи облик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радити на развијању интелектуалних способности кроз писање; ученици ће овладати ефикасним ефективним писањем.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Мало речи – много смисла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обогатити свој речник и лепше се изражавати у писменој форми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Одговорно према себи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развити свест о последицама изостајања са часова, јасно ће сагледати узроке понашања, донети закључке, и пронаћи начин за превазилажење датог проблема.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Организација времена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оспособљени да организују своје време у циљу веће продуктивности у процесу усвајања знања.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Закони успешног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Ученицима ће бити пружена помоћ у препознавању и усавршавању личног доминантног стила учења уз придржавање основних узрочно-последичних ефеката.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Праћење тока и резултата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Васпитач ће имати увид у школско напредовање ученика и подручја у којима је потребна додатна помоћ ученику; ученици ће знати да самостално и реално сагледају своје заслуге у школском успеху.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</w:t>
            </w: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Наше атрибуције – три димензије узрока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научити основне појмове о стресу и начинима за његово превазилажење;</w:t>
            </w: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схватити значај атрибуција за превазилажење стресних ситуација и усвојиће димензије атрибуционих стилова ( унутрашње-спољашње, трајно-привремено, глобално-специфично)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Мање је више (оптимизам и песимизам)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унапредити оптимистични атрибуциони стил  („учење оптимизма“) у ситуацијама које су важне за њих;</w:t>
            </w:r>
          </w:p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оспособљени да јачају своје оптимистичне стратегије за превладавање свакодневног стреса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Животне вредности и животни циљеви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 xml:space="preserve">Ученици ће достићи неопходан степен </w:t>
            </w:r>
            <w:r w:rsidRPr="00891ACA">
              <w:rPr>
                <w:rFonts w:ascii="Times New Roman" w:hAnsi="Times New Roman" w:cs="Times New Roman"/>
              </w:rPr>
              <w:lastRenderedPageBreak/>
              <w:t>сензибилитета за препознавање вредности, циљева и поступака који их воде у правцу доживљаја среће;</w:t>
            </w:r>
          </w:p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оснажени за доживљавање смисла живота као начина за јачање стратегија за превазилажење стреса.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Комуникација без стреса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унапредити своје схватање значаја здраве комуникације за неговање пријатељстава;</w:t>
            </w: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Ученицима ће бити приближени сви бенефити овакве комуникације као допринос превенцији зависности од виртуелних друштвених мрежа.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Оцена и трема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Ученицима ће бити доступна вештина разматрања и разумевања механизма настанка и функције треме;</w:t>
            </w: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се упознати и примењивати технике превазилажења треме - REBT решења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Стил мој – утисак твој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схватити механизам слања и примања невербалних порука  (преиспитивање поруке коју шаљемо другима стилом одевања);</w:t>
            </w:r>
          </w:p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подстакнути у формирању личног идентитета кроз изградњу сопственог стила одевања.</w:t>
            </w:r>
          </w:p>
        </w:tc>
      </w:tr>
      <w:tr w:rsidR="00D33610" w:rsidRPr="00891ACA" w:rsidTr="00FF21A5">
        <w:trPr>
          <w:trHeight w:val="54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Мој радни дан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увидети значај преузимања активне улоге у процесу организације радног времена;</w:t>
            </w:r>
          </w:p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увежбати прављење распореда радних обавеза;</w:t>
            </w:r>
          </w:p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Учесници ће бити подстакнути да буду активнији и успешнији.</w:t>
            </w:r>
          </w:p>
        </w:tc>
      </w:tr>
      <w:tr w:rsidR="00D33610" w:rsidRPr="00891ACA" w:rsidTr="00FF21A5">
        <w:trPr>
          <w:trHeight w:val="27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Пут до сврхе- откриј свој елемент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моћи:</w:t>
            </w:r>
          </w:p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Додатно освестити своје вештине и способности</w:t>
            </w:r>
            <w:proofErr w:type="gramStart"/>
            <w:r w:rsidRPr="00891ACA">
              <w:rPr>
                <w:rFonts w:ascii="Times New Roman" w:hAnsi="Times New Roman" w:cs="Times New Roman"/>
              </w:rPr>
              <w:t>,боље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упознати властите интересе и вредности, развијати самосвест, дефинисати своје животне циљеве и вештине, лично се оснажити и препознати.</w:t>
            </w:r>
          </w:p>
        </w:tc>
      </w:tr>
      <w:tr w:rsidR="00D33610" w:rsidRPr="00891ACA" w:rsidTr="00FF21A5">
        <w:trPr>
          <w:trHeight w:val="25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Од инспирације до акције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се боље међусобно упознати; увежбаће активно слушање, унапредити вештину вођења интервјуа, освестити властите циљеве и одабрати приоритете, усвојити вештине планирања.</w:t>
            </w:r>
          </w:p>
        </w:tc>
      </w:tr>
      <w:tr w:rsidR="00D33610" w:rsidRPr="00891ACA" w:rsidTr="00FF21A5">
        <w:trPr>
          <w:trHeight w:val="37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10.</w:t>
            </w: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Речник емоција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освестити властите емоције и ситуације које их узрокују, разумети важност и улогу емоција за властиту добробит и односе, комуницирати о себи у групи и активно слушати друге, унапредити вештине изражавања и управљања емоцијама.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tcBorders>
              <w:top w:val="nil"/>
            </w:tcBorders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Заузми се за себе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унапредити вештине комуникације и научити шта је асертивност; увежбати своје реакције у стресним ситуацијама и унапредити активно слушање, научити разлику агресивног, пасивног и асертивног понашања.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tcBorders>
              <w:top w:val="nil"/>
            </w:tcBorders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Где се налазим – различите </w:t>
            </w:r>
            <w:r w:rsidRPr="00891ACA">
              <w:rPr>
                <w:rFonts w:ascii="Times New Roman" w:hAnsi="Times New Roman" w:cs="Times New Roman"/>
              </w:rPr>
              <w:lastRenderedPageBreak/>
              <w:t>улоге у друштву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 xml:space="preserve">Ученици ће моћи да препознају различите друштвене улоге и друштвену неједнакост; биће у могућности да спознају како одређене привилегије утичу на квалитете нашег живота; </w:t>
            </w:r>
            <w:r w:rsidRPr="00891ACA">
              <w:rPr>
                <w:rFonts w:ascii="Times New Roman" w:hAnsi="Times New Roman" w:cs="Times New Roman"/>
              </w:rPr>
              <w:lastRenderedPageBreak/>
              <w:t>разумеће са чим се сусрећу мањинске имаргинализоване групе у нашем друштву.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tcBorders>
              <w:top w:val="nil"/>
            </w:tcBorders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Медији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моћи да правилно дефинишу улогу медија и направе разлику међу њима и њиховим функцијама; ученици ће разумети кључна питања важна за деконструирање медија.</w:t>
            </w:r>
          </w:p>
        </w:tc>
      </w:tr>
      <w:tr w:rsidR="00D33610" w:rsidRPr="00891ACA" w:rsidTr="00FF21A5">
        <w:trPr>
          <w:trHeight w:val="1198"/>
          <w:jc w:val="center"/>
        </w:trPr>
        <w:tc>
          <w:tcPr>
            <w:tcW w:w="950" w:type="dxa"/>
            <w:vMerge/>
            <w:tcBorders>
              <w:top w:val="nil"/>
            </w:tcBorders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Различити погледи на исту причу</w:t>
            </w:r>
          </w:p>
        </w:tc>
        <w:tc>
          <w:tcPr>
            <w:tcW w:w="4916" w:type="dxa"/>
            <w:tcBorders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моћи дефинисати вест и набројати три дела вести; набројати пет кључних питања у вести; објаснити да медији на исту информацију имају различите погледе.</w:t>
            </w:r>
          </w:p>
        </w:tc>
      </w:tr>
      <w:tr w:rsidR="00D33610" w:rsidRPr="00891ACA" w:rsidTr="00FF21A5">
        <w:trPr>
          <w:trHeight w:val="135"/>
          <w:jc w:val="center"/>
        </w:trPr>
        <w:tc>
          <w:tcPr>
            <w:tcW w:w="950" w:type="dxa"/>
            <w:vMerge/>
            <w:tcBorders>
              <w:top w:val="nil"/>
            </w:tcBorders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Стереотипи и предрасуде у медијима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у стању да дефинишу стереотипе и предрасуде с нагласком на медијски приказ стереотипа и предрасуда</w:t>
            </w:r>
          </w:p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моћи да анализирају музички спот популарне културе како би уочили стереотипе и предрасуде; освестити како предрасуде и стереотипи у медијима могу утицати на стварање мишљења о некој особи.</w:t>
            </w:r>
          </w:p>
        </w:tc>
      </w:tr>
      <w:tr w:rsidR="00D33610" w:rsidRPr="00891ACA" w:rsidTr="00FF21A5">
        <w:trPr>
          <w:trHeight w:val="162"/>
          <w:jc w:val="center"/>
        </w:trPr>
        <w:tc>
          <w:tcPr>
            <w:tcW w:w="950" w:type="dxa"/>
            <w:vMerge/>
            <w:tcBorders>
              <w:top w:val="nil"/>
            </w:tcBorders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Срећна лица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у стању да препознају добре и лоше стране коришћења друштвених мрежа; биће у стању да освесте манифестације насиља; користиће предвиђене процедуре у случају да постану жртве; освестити манифестације насиља путем друштвених мрежа; упознати процедуру поступања у случају да постану жртве виртуелног насиља те начине превенције.</w:t>
            </w:r>
          </w:p>
        </w:tc>
      </w:tr>
      <w:tr w:rsidR="00D33610" w:rsidRPr="00891ACA" w:rsidTr="00FF21A5">
        <w:trPr>
          <w:trHeight w:val="1079"/>
          <w:jc w:val="center"/>
        </w:trPr>
        <w:tc>
          <w:tcPr>
            <w:tcW w:w="950" w:type="dxa"/>
            <w:vMerge/>
            <w:tcBorders>
              <w:top w:val="nil"/>
            </w:tcBorders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Опрезан лет у сајбер свет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</w:tcBorders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ће моћи да предвиде последице насиља на интернету; супротставити се појави </w:t>
            </w:r>
            <w:proofErr w:type="gramStart"/>
            <w:r w:rsidRPr="00891ACA">
              <w:rPr>
                <w:rFonts w:ascii="Times New Roman" w:hAnsi="Times New Roman" w:cs="Times New Roman"/>
              </w:rPr>
              <w:t>сајбер ;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критички се односити према непримереном понашању на друштвеним мрежама.</w:t>
            </w:r>
          </w:p>
        </w:tc>
      </w:tr>
      <w:tr w:rsidR="00D33610" w:rsidRPr="00891ACA" w:rsidTr="00FF21A5">
        <w:trPr>
          <w:trHeight w:val="669"/>
          <w:jc w:val="center"/>
        </w:trPr>
        <w:tc>
          <w:tcPr>
            <w:tcW w:w="950" w:type="dxa"/>
            <w:vMerge/>
            <w:tcBorders>
              <w:top w:val="nil"/>
              <w:bottom w:val="single" w:sz="4" w:space="0" w:color="000000" w:themeColor="text1"/>
            </w:tcBorders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Социјални односи и ментално здравље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овладати потребним знањима и вештинама потребним за превладавање емоционалног, социјалног и физичког дистанцирања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Живот у заједници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успешно комуницирати користиће се разноврсним вербалним, визуелним и симболичким средствима и неговати осећај припадности.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Културни дневник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схватити свет као целину повезаних система и разумети да у свакодневном животу могу користити сва расположива средства и културне ресурсе без ограничења.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Корени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спознати духовност и значај националног наслеђа као ултимативни облик преживљавања у актуелном тренутку.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Артефакти са путовања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ће стећи потпуну слику о важности упознавања, прихватања и поштовања богатства културне различитости. </w:t>
            </w:r>
          </w:p>
        </w:tc>
      </w:tr>
    </w:tbl>
    <w:p w:rsidR="00D33610" w:rsidRPr="00CC649B" w:rsidRDefault="00D33610" w:rsidP="00D33610">
      <w:pPr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9445" w:type="dxa"/>
        <w:jc w:val="center"/>
        <w:tblLayout w:type="fixed"/>
        <w:tblLook w:val="04A0"/>
      </w:tblPr>
      <w:tblGrid>
        <w:gridCol w:w="950"/>
        <w:gridCol w:w="742"/>
        <w:gridCol w:w="2837"/>
        <w:gridCol w:w="4916"/>
      </w:tblGrid>
      <w:tr w:rsidR="00D33610" w:rsidRPr="00891ACA" w:rsidTr="00FF21A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CA">
              <w:rPr>
                <w:rFonts w:ascii="Times New Roman" w:hAnsi="Times New Roman" w:cs="Times New Roman"/>
                <w:b/>
                <w:sz w:val="24"/>
                <w:szCs w:val="24"/>
              </w:rPr>
              <w:t>III васпитна група</w:t>
            </w:r>
          </w:p>
        </w:tc>
      </w:tr>
      <w:tr w:rsidR="00D33610" w:rsidRPr="00891ACA" w:rsidTr="00FF21A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CA">
              <w:rPr>
                <w:rFonts w:ascii="Times New Roman" w:hAnsi="Times New Roman" w:cs="Times New Roman"/>
                <w:b/>
                <w:sz w:val="24"/>
                <w:szCs w:val="24"/>
              </w:rPr>
              <w:t>Драгана Прибановић Арсић</w:t>
            </w:r>
          </w:p>
        </w:tc>
      </w:tr>
      <w:tr w:rsidR="00D33610" w:rsidRPr="00891ACA" w:rsidTr="00FF21A5">
        <w:trPr>
          <w:jc w:val="center"/>
        </w:trPr>
        <w:tc>
          <w:tcPr>
            <w:tcW w:w="9445" w:type="dxa"/>
            <w:gridSpan w:val="4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 - Адаптација: 4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>II - Учење и школска успешност: 13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 - Животне вештине: 14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</w:rPr>
              <w:t>IV - Живот у заједници: 7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>Област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Р.бр.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Теме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Очекивани исходи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Организација, функционисање и правила живота у дому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се упознати са начинима функционисања дома као заједнице, као и са правилима у њој.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Права, обавезе и одговорности ученика у дому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Ученици ће се упознати са својим правима и обавезама и развити колективни осећај.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Адаптација и мотивација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умети да организују време у домским условима и биће мотивисани за учешће у домским активностима. Васпитач ће имати увид у отежану адаптацију ученика.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Нова реалност и дом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Ученици ће знати начине и разлоге заштите и безбедносних процедура; научиће везу између хигијене и здравља</w:t>
            </w:r>
            <w:r w:rsidRPr="00891ACA">
              <w:rPr>
                <w:rFonts w:ascii="Times New Roman" w:hAnsi="Times New Roman" w:cs="Times New Roman"/>
              </w:rPr>
              <w:t xml:space="preserve"> у дому.</w:t>
            </w:r>
          </w:p>
        </w:tc>
      </w:tr>
      <w:tr w:rsidR="00D33610" w:rsidRPr="00891ACA" w:rsidTr="00FF21A5">
        <w:trPr>
          <w:trHeight w:val="87"/>
          <w:jc w:val="center"/>
        </w:trPr>
        <w:tc>
          <w:tcPr>
            <w:tcW w:w="950" w:type="dxa"/>
            <w:vMerge w:val="restart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Писмено изражавање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унапредити степен свог писменог изражавања.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Активно учење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се упознати са газама активног учења, са појединим методама и умеће да научено примене.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Мало речи – много смисла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открити начине за богаћење речника.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Организација времена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умети да организују своје време у циљу побољшања успеха.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 право време на правом месту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препознати проблеме у отганизацији времена.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Битно и хитно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умети да направе краткорочне и дугорочне рапореде и да одвоје битно од мање битног.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Учим и када је тешко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мотивисани да уче и у тешким животним ситуацијама.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Смислено учење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доћи до сазнања да различите врсте градива изискују различите методе учења.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Технике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моћи да међу разноврсним техникама учења пронађу оне које им одговарају.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10.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Успавали смо се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развити свест о одговорном понашању.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11.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Оцена (ни)је мерило знања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развити вештину реалне процене ситуације, оформиће однос међусобног уважавања према професорима.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Откључајмо памћење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препознати своје могућности, упознати нове методе учења и памћења и применити нове технике.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1</w:t>
            </w:r>
            <w:r w:rsidRPr="00891ACA">
              <w:rPr>
                <w:rFonts w:ascii="Times New Roman" w:hAnsi="Times New Roman" w:cs="Times New Roman"/>
              </w:rPr>
              <w:t>3</w:t>
            </w:r>
            <w:r w:rsidRPr="00891ACA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Праћење тока и резултата учења и анализа школског успеха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Васпитач ће имати увид у школско напредовање ученика и подручја у којима им је потребна додатна подршка. Ученици ће умети реално да сагледају своје заслуге у школском (не)успеху.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Поглед у будућност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препознати важне циљеве за адолесценцију и одрасло доба, размотриће могуће препреке у остварењу тих циљева.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Утицаји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препознати негативне и позитивне утицаје на младе, разликоваће унутрашњи од спољашњег притиска.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Дуван и млади - разлози и оправдања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увидети штетан утицај пушења на важне области живота младих. Ученици ће увидети разлоге конзумавије цигарета код адолесцената, уочити погрешна схватања која подржавају пушење и моћи да пронађу позитивне начине да остваре потребе и циљеве без цигарета.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Алкохол: истине и заблуде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препозанати заблуде и моћи да размотре ризике у ситуацијама са алкохолом.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Реци не дрогама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препознати проблеме који проистичу из пробања или поременог коришћења дрога, моћи да препознају ризичне ситуације, направити разлику између спољашњег и унутрашњег притиска.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Управљање стресом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препознати симптоме и узроке стреса, вежбати технике опуштања и управљања стресом.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Корисно слободно време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размотрити корист од учешћа у позитивним активностима и учествовати у истим.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Мој животни пут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дефинисати сврху, разумети како нам постављени циљеви омогућавају да правимо мудре изборе, умети да разликују краткорочне од дугорочних циљева.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Лични циљеви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умети да дефинишу личне циљеве, вежбати постављање краткорочних и дугорочних циљева.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Ученик - професори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Ученик ће умети да реално процени ситуацију и преузме свије део одговорности за успостављање и развијање добрих односа на професорима.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Више оптимизма, мање песимизма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увежбати оптимистични атрибуциони стил у ситуацијама важним за младе и ојачати оптимистичке стратегије превладавања свакодневног стреса.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Комуникација без стреса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разумети неопходност здраве комуникације.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Стил мој – утисак твој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разумети и усвојити значај невербалних порука.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Причам ти причу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освестити своју одговорност у процесу настајања гласина и увидети начине настајања истих.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Ја у групи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стећи поверење у групу, умети да поштују мишљење других и да јасно изразе свије.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Групно одлучивање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У групи ће бити подстакнути сарадња и тимски рад и добра комуникација на нивоу ученик-ученик и ученик – васпитач-ученик.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Фер-плеј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развити осећај за правду и толеранцију.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  <w:i/>
              </w:rPr>
            </w:pPr>
            <w:r w:rsidRPr="00891ACA">
              <w:rPr>
                <w:rFonts w:ascii="Times New Roman" w:hAnsi="Times New Roman" w:cs="Times New Roman"/>
              </w:rPr>
              <w:t xml:space="preserve">Важно је знати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 xml:space="preserve">Васпитач ће имати увид у чињенице које ученици сматрају важнима за свој развој. 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  <w:i/>
              </w:rPr>
            </w:pPr>
            <w:r w:rsidRPr="00891ACA">
              <w:rPr>
                <w:rFonts w:ascii="Times New Roman" w:hAnsi="Times New Roman" w:cs="Times New Roman"/>
              </w:rPr>
              <w:t>Празнични дух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Ученици ће умети да организују креативно слободно време и да препознају значај даривања.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  <w:i/>
              </w:rPr>
            </w:pPr>
            <w:r w:rsidRPr="00891ACA">
              <w:rPr>
                <w:rFonts w:ascii="Times New Roman" w:hAnsi="Times New Roman" w:cs="Times New Roman"/>
              </w:rPr>
              <w:t>Ода младости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Ученици ће бити мотивисани на креативност и знати правилне начине за провођење слободног времена.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  <w:i/>
              </w:rPr>
            </w:pPr>
            <w:r w:rsidRPr="00891ACA">
              <w:rPr>
                <w:rFonts w:ascii="Times New Roman" w:hAnsi="Times New Roman" w:cs="Times New Roman"/>
              </w:rPr>
              <w:t>Покажи шта знаш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 xml:space="preserve">Ученици ће бити мотивисани да покажу своје </w:t>
            </w:r>
            <w:r w:rsidRPr="00891ACA">
              <w:rPr>
                <w:rFonts w:ascii="Times New Roman" w:hAnsi="Times New Roman" w:cs="Times New Roman"/>
                <w:lang w:val="sr-Latn-CS"/>
              </w:rPr>
              <w:lastRenderedPageBreak/>
              <w:t>таленте и умећа.</w:t>
            </w:r>
          </w:p>
        </w:tc>
      </w:tr>
    </w:tbl>
    <w:p w:rsidR="00D33610" w:rsidRPr="00CC649B" w:rsidRDefault="00D33610" w:rsidP="00D33610">
      <w:pPr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9445" w:type="dxa"/>
        <w:jc w:val="center"/>
        <w:tblLayout w:type="fixed"/>
        <w:tblLook w:val="04A0"/>
      </w:tblPr>
      <w:tblGrid>
        <w:gridCol w:w="950"/>
        <w:gridCol w:w="742"/>
        <w:gridCol w:w="2837"/>
        <w:gridCol w:w="4916"/>
      </w:tblGrid>
      <w:tr w:rsidR="00D33610" w:rsidRPr="00891ACA" w:rsidTr="00FF21A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CA">
              <w:rPr>
                <w:rFonts w:ascii="Times New Roman" w:hAnsi="Times New Roman" w:cs="Times New Roman"/>
                <w:sz w:val="24"/>
                <w:szCs w:val="24"/>
              </w:rPr>
              <w:t>IV васпитна група</w:t>
            </w:r>
          </w:p>
        </w:tc>
      </w:tr>
      <w:tr w:rsidR="00D33610" w:rsidRPr="00891ACA" w:rsidTr="00FF21A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CA">
              <w:rPr>
                <w:rFonts w:ascii="Times New Roman" w:hAnsi="Times New Roman" w:cs="Times New Roman"/>
                <w:b/>
                <w:sz w:val="24"/>
                <w:szCs w:val="24"/>
              </w:rPr>
              <w:t>Васпитач Милан Лазовић</w:t>
            </w:r>
          </w:p>
        </w:tc>
      </w:tr>
      <w:tr w:rsidR="00D33610" w:rsidRPr="00891ACA" w:rsidTr="00FF21A5">
        <w:trPr>
          <w:jc w:val="center"/>
        </w:trPr>
        <w:tc>
          <w:tcPr>
            <w:tcW w:w="9445" w:type="dxa"/>
            <w:gridSpan w:val="4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 - Адаптација:5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 - Учење и школска успешност:10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 - Животне вештине:14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IV - Живот у заједници:6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Област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Р.бр.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Теме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Очекивани исходи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Упознавање и представљање домског живота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се међусобно упознају, представљају своја интересовања, очекивања, </w:t>
            </w:r>
            <w:proofErr w:type="gramStart"/>
            <w:r w:rsidRPr="00891ACA">
              <w:rPr>
                <w:rFonts w:ascii="Times New Roman" w:hAnsi="Times New Roman" w:cs="Times New Roman"/>
              </w:rPr>
              <w:t>планове ,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жеље и амбиције.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Успостављање правила понашања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се упознају са правима и обавезама у дому, правилима понашања заснованим на стварању безбедног окружења, разумевања , толеранције  и међусобног поштовања </w:t>
            </w:r>
          </w:p>
        </w:tc>
      </w:tr>
      <w:tr w:rsidR="00D33610" w:rsidRPr="00891ACA" w:rsidTr="00FF21A5">
        <w:trPr>
          <w:trHeight w:val="105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Упознај град у коме се школујеш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ће имати прилику да путем презентације </w:t>
            </w:r>
            <w:proofErr w:type="gramStart"/>
            <w:r w:rsidRPr="00891ACA">
              <w:rPr>
                <w:rFonts w:ascii="Times New Roman" w:hAnsi="Times New Roman" w:cs="Times New Roman"/>
              </w:rPr>
              <w:t>а  потом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и обиласком упознају град  Прокупље и  његове најзначајније културно-историјске садржаје.</w:t>
            </w:r>
          </w:p>
        </w:tc>
      </w:tr>
      <w:tr w:rsidR="00D33610" w:rsidRPr="00891ACA" w:rsidTr="00FF21A5">
        <w:trPr>
          <w:trHeight w:val="25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Безбедоносно понашање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бити упућени и упозорени на разне облике опасности , знаће да их препознају и избегну негативне последице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Распоред дневних активности и планирање обавеза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ће знати да правилно распореде и планирају време за дневне </w:t>
            </w:r>
            <w:proofErr w:type="gramStart"/>
            <w:r w:rsidRPr="00891ACA">
              <w:rPr>
                <w:rFonts w:ascii="Times New Roman" w:hAnsi="Times New Roman" w:cs="Times New Roman"/>
              </w:rPr>
              <w:t>обавезе ,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учење и слободне активности.</w:t>
            </w:r>
          </w:p>
        </w:tc>
      </w:tr>
      <w:tr w:rsidR="00D33610" w:rsidRPr="00891ACA" w:rsidTr="00FF21A5">
        <w:trPr>
          <w:trHeight w:val="87"/>
          <w:jc w:val="center"/>
        </w:trPr>
        <w:tc>
          <w:tcPr>
            <w:tcW w:w="950" w:type="dxa"/>
            <w:vMerge w:val="restart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Процес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Васпитач се упознаје са досадашњим навикама  ученика у учењу , даје  препоруке , савете и упућује на технике успешног учења и пружа помоћ у учењу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Технике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ће се упознати са различитим приступима у учењу и техникама </w:t>
            </w:r>
            <w:proofErr w:type="gramStart"/>
            <w:r w:rsidRPr="00891ACA">
              <w:rPr>
                <w:rFonts w:ascii="Times New Roman" w:hAnsi="Times New Roman" w:cs="Times New Roman"/>
              </w:rPr>
              <w:t>учења ,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на основу индивидуалних карактеристика и потенцијала васпитач ће усмеравати и подстицати одређене технике и начине учења.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Мотивација у процесу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препознати значај   добре мотивације  за постизање  очекиваног успеха у школи  и константно ће радити на подизању степена унутрашње мотивације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Концентрација и пажња у  учењу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 схватити значај  усмеравања пажње и концентрације као неопходну вештину  ефикасног учења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Организација учења и припрема за наставу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ће умети добро да организују учење у домским условима користећи домске ресурсе, као што су заједничко учење, помоћ у </w:t>
            </w:r>
            <w:proofErr w:type="gramStart"/>
            <w:r w:rsidRPr="00891ACA">
              <w:rPr>
                <w:rFonts w:ascii="Times New Roman" w:hAnsi="Times New Roman" w:cs="Times New Roman"/>
              </w:rPr>
              <w:t>учењу ,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искуства и препоруке старијих ученика и др.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Формирање радних навика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ће усвојити </w:t>
            </w:r>
            <w:proofErr w:type="gramStart"/>
            <w:r w:rsidRPr="00891ACA">
              <w:rPr>
                <w:rFonts w:ascii="Times New Roman" w:hAnsi="Times New Roman" w:cs="Times New Roman"/>
              </w:rPr>
              <w:t>вештине  радних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навика усмерених на добру организацију и редовно учење.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Праћење тока и резултата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Васпитач ће створити увид у резултате учења и индивидуалним приступом сугерисати одређене корекције у приступу и начину учења </w:t>
            </w:r>
            <w:proofErr w:type="gramStart"/>
            <w:r w:rsidRPr="00891ACA">
              <w:rPr>
                <w:rFonts w:ascii="Times New Roman" w:hAnsi="Times New Roman" w:cs="Times New Roman"/>
              </w:rPr>
              <w:t>уз  подршку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и помоћ.</w:t>
            </w: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>Ученици ће прилагодити своје аспирације у складу са реалним могућностима.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Занимљива хемија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на један занимљив начин упознати хемију, што ће утицати на повећање интересовања за науку која ће им бити потребна за даље школовање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Стратегије 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прилагодити свој стил учења домском окружењу , користећи вештине брзог читања, трансфера знања, заједничког учења и добре организације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Анализа  школског успеха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Ученик и васпитач сумирају постигнуте резултате на крају школске године упоређујући их са постављеним циљевима и аспирацијама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</w:t>
            </w: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Позитивне вредности-путоказ за живот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препознају шта су животне вредности , проналазе  позитивно  у себи и другима , поступају и понашају се у складу  са таквим ставом и размишљањем   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Градимо самопоуздање и вештине комуникације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развити вештину самопоштовања, поштовања других , уважавања различитих мишљења и одговорног понашања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Вештина активног слушања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научити  да пажљиво слушају онога са ким комуницирају, заинтересовано и са уважавањем како би разумели значење његових речи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Поштовање себе и других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увежбати изражавање поштовања према другима у различитим ситуацијама , самопоуздање и лично поштовање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Вештина доношења правих одлука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научити да доносе исправне одлуке у различитим животним ситуацијама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Истраживање и управљање емоцијама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ће научити да повежу догађаје у свом животу и емоције које их </w:t>
            </w:r>
            <w:proofErr w:type="gramStart"/>
            <w:r w:rsidRPr="00891ACA">
              <w:rPr>
                <w:rFonts w:ascii="Times New Roman" w:hAnsi="Times New Roman" w:cs="Times New Roman"/>
              </w:rPr>
              <w:t>прате ,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знаће да препознају спектар различитих емоција и начин  њиховог испољавања код различитих особа у истим ситуацијама.</w:t>
            </w:r>
          </w:p>
        </w:tc>
      </w:tr>
      <w:tr w:rsidR="00D33610" w:rsidRPr="00891ACA" w:rsidTr="00FF21A5">
        <w:trPr>
          <w:trHeight w:val="54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Унапређивање односа са вршњацима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</w:t>
            </w:r>
            <w:proofErr w:type="gramStart"/>
            <w:r w:rsidRPr="00891ACA">
              <w:rPr>
                <w:rFonts w:ascii="Times New Roman" w:hAnsi="Times New Roman" w:cs="Times New Roman"/>
              </w:rPr>
              <w:t>ће  знати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да препознају одлике правих пријатеља  и кроз узајамно поштовање и разумевање, као и заједничка интересовања унапређивати своје односе.</w:t>
            </w:r>
          </w:p>
        </w:tc>
      </w:tr>
      <w:tr w:rsidR="00D33610" w:rsidRPr="00891ACA" w:rsidTr="00FF21A5">
        <w:trPr>
          <w:trHeight w:val="27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Притисци и изазови код младих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умети и знати да се у  различитим изазовним и примамљивим ситуацијама вешто супроставе притиску вршњака и самостално донесу исправне одлуке</w:t>
            </w:r>
          </w:p>
        </w:tc>
      </w:tr>
      <w:tr w:rsidR="00D33610" w:rsidRPr="00891ACA" w:rsidTr="00FF21A5">
        <w:trPr>
          <w:trHeight w:val="25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Ризична понашања младих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добијају потребне информације  о свим облицима ризика који  свакодневно вребају, знају да их препознају  и вешто им се одупру</w:t>
            </w:r>
          </w:p>
        </w:tc>
      </w:tr>
      <w:tr w:rsidR="00D33610" w:rsidRPr="00891ACA" w:rsidTr="00FF21A5">
        <w:trPr>
          <w:trHeight w:val="37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10.</w:t>
            </w: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Пушење-зашто почињемо?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сазнати о процесу стицања зависности од дувана и о томе како пушење утиче на живот младе особе, научиће да користе вештину пружања отпора притиску вршњака ка пушењу.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Алкохол – истине и заблуде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Ученици  ће разумети све опасности  и последице које могу настати раним навикавањем на конзумирање алкохола 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Марихуана – улазница у пропаст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формирају вештину делотворног и асертивног начина одупирања притиску вршњака да пробају и конзумирају марихуану и остале дроге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Златна правила менталног здравља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разумети значај менталног здравља , као и начине његовог очувања и унапређивања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Хив / Aids и  ми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сазнати о опасностима полно преносивих болести и усвојити практична знања о превентиви и заштити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Добродошлица толеранцији , збогом насиљу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подижу свест о разним облицима насиља и то не прихватају,приклаљајући се толеранцији и разумевању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Cool је бити посебан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слободно изражавају своју припадност мањинској или већинској групи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А шта </w:t>
            </w:r>
            <w:proofErr w:type="gramStart"/>
            <w:r w:rsidRPr="00891ACA">
              <w:rPr>
                <w:rFonts w:ascii="Times New Roman" w:hAnsi="Times New Roman" w:cs="Times New Roman"/>
              </w:rPr>
              <w:t>сада ?</w:t>
            </w:r>
            <w:proofErr w:type="gramEnd"/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се прилагођавају животу у заједници сарађујући и компромисно решавајући сукобе и проблеме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Људска права за све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 издвајају и тумаче основна људска права, разумејући и одговорност коју људи имају у коришћењу својих права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Славна историја Топлице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исказују дивљење и поштовање над историјом наших предака и њиховом непоколебљивом слободарском духу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Happy face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Ученици ће моћи дс препознају добре и лоше стране коришћења друштвених мрежа</w:t>
            </w:r>
          </w:p>
        </w:tc>
      </w:tr>
    </w:tbl>
    <w:p w:rsidR="00D33610" w:rsidRPr="00CC649B" w:rsidRDefault="00D33610" w:rsidP="00D33610">
      <w:pPr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9445" w:type="dxa"/>
        <w:jc w:val="center"/>
        <w:tblLayout w:type="fixed"/>
        <w:tblLook w:val="04A0"/>
      </w:tblPr>
      <w:tblGrid>
        <w:gridCol w:w="950"/>
        <w:gridCol w:w="742"/>
        <w:gridCol w:w="2837"/>
        <w:gridCol w:w="4916"/>
      </w:tblGrid>
      <w:tr w:rsidR="00D33610" w:rsidRPr="00891ACA" w:rsidTr="00FF21A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CA">
              <w:rPr>
                <w:rFonts w:ascii="Times New Roman" w:hAnsi="Times New Roman" w:cs="Times New Roman"/>
                <w:sz w:val="24"/>
                <w:szCs w:val="24"/>
              </w:rPr>
              <w:t>V васпитна група</w:t>
            </w:r>
          </w:p>
        </w:tc>
      </w:tr>
      <w:tr w:rsidR="00D33610" w:rsidRPr="00891ACA" w:rsidTr="00FF21A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CA">
              <w:rPr>
                <w:rFonts w:ascii="Times New Roman" w:hAnsi="Times New Roman" w:cs="Times New Roman"/>
                <w:b/>
                <w:sz w:val="24"/>
                <w:szCs w:val="24"/>
              </w:rPr>
              <w:t>Бојан Проловић</w:t>
            </w:r>
          </w:p>
        </w:tc>
      </w:tr>
      <w:tr w:rsidR="00D33610" w:rsidRPr="00891ACA" w:rsidTr="00FF21A5">
        <w:trPr>
          <w:jc w:val="center"/>
        </w:trPr>
        <w:tc>
          <w:tcPr>
            <w:tcW w:w="9445" w:type="dxa"/>
            <w:gridSpan w:val="4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 - Адаптација: 6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 - Учење и школска успешност:8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 - Животне вештине:13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IV - Живот у заједници:11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Област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Р.бр.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Теме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Очекивани исходи</w:t>
            </w:r>
          </w:p>
        </w:tc>
      </w:tr>
      <w:tr w:rsidR="00D33610" w:rsidRPr="00891ACA" w:rsidTr="00FF21A5">
        <w:trPr>
          <w:trHeight w:val="387"/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Домски живот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Познају организацију, функционисање, правила живота у дому.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Права, обавезе, одговорност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Познају своја права и обавезе која се односе на живот у Дому.</w:t>
            </w:r>
          </w:p>
        </w:tc>
      </w:tr>
      <w:tr w:rsidR="00D33610" w:rsidRPr="00891ACA" w:rsidTr="00FF21A5">
        <w:trPr>
          <w:trHeight w:val="566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Ток и квалитет адаптације нових ученика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Прихватају одвојеност од куће и живот у Дому.</w:t>
            </w:r>
          </w:p>
        </w:tc>
      </w:tr>
      <w:tr w:rsidR="00D33610" w:rsidRPr="00891ACA" w:rsidTr="00FF21A5">
        <w:trPr>
          <w:trHeight w:val="25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Нужне информације о домском и школском окружењу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Сналазе се у окружењу у коме су Дом и школа.</w:t>
            </w:r>
          </w:p>
        </w:tc>
      </w:tr>
      <w:tr w:rsidR="00D33610" w:rsidRPr="00891ACA" w:rsidTr="00FF21A5">
        <w:trPr>
          <w:trHeight w:val="716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Организација слободног времена ученика и постизање квалитетног слободног времена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На адекватан начин умеју да користе своје слободно време.</w:t>
            </w:r>
          </w:p>
        </w:tc>
      </w:tr>
      <w:tr w:rsidR="00D33610" w:rsidRPr="00891ACA" w:rsidTr="00FF21A5">
        <w:trPr>
          <w:trHeight w:val="698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Адаптивна верификација нових ученика и помоћ у складу са њом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Знају где и на који начин могу да добију потребне информације и помоћ.</w:t>
            </w:r>
          </w:p>
        </w:tc>
      </w:tr>
      <w:tr w:rsidR="00D33610" w:rsidRPr="00891ACA" w:rsidTr="00FF21A5">
        <w:trPr>
          <w:trHeight w:val="87"/>
          <w:jc w:val="center"/>
        </w:trPr>
        <w:tc>
          <w:tcPr>
            <w:tcW w:w="950" w:type="dxa"/>
            <w:vMerge w:val="restart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Како да учење не буде мучење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Познају и примењују ефикасне стратегије учења.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Унутрашња и спољашња </w:t>
            </w:r>
            <w:r w:rsidRPr="00891ACA">
              <w:rPr>
                <w:rFonts w:ascii="Times New Roman" w:hAnsi="Times New Roman" w:cs="Times New Roman"/>
              </w:rPr>
              <w:lastRenderedPageBreak/>
              <w:t>мотивација ученика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 xml:space="preserve">Показују заинтересованост за учење и постизање </w:t>
            </w:r>
            <w:r w:rsidRPr="00891ACA">
              <w:rPr>
                <w:rFonts w:ascii="Times New Roman" w:hAnsi="Times New Roman" w:cs="Times New Roman"/>
              </w:rPr>
              <w:lastRenderedPageBreak/>
              <w:t>школско успеха.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Мапе ума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Познају и примењују ефикасне технике учења. 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Важност и добробит планираног учења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Уме да направи краткорочне и дугорочне планове активности.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Професионална оријентација- ја за 10 година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Препознају сопствене предности и своје мог</w:t>
            </w:r>
            <w:bookmarkStart w:id="0" w:name="_GoBack"/>
            <w:bookmarkEnd w:id="0"/>
            <w:r w:rsidRPr="00891ACA">
              <w:rPr>
                <w:rFonts w:ascii="Times New Roman" w:hAnsi="Times New Roman" w:cs="Times New Roman"/>
              </w:rPr>
              <w:t>ућности у односу на будуће образовање и професионалну оријентацију.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Професионална оријентација- у очима других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Прилагођавају се друштвеним променама и усмерени су на развој нових вештина.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Професионална оријентација- прикупљање и обрада информација о школама и занимањима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Поставља реалистичне циљеве и предузима одговарајуће активности за њихово остварење.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Професионална оријентација- моја  вредносна пирамида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Одговорно доносе одлуке које имају последице на њихов професионални развој.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</w:t>
            </w: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Важност здраве комуникације, вештине комуникације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Умеју да комуницирају на конструктиван начин.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Управљање ризицима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Изражава правилне ставове према ризичном понашању.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Здрав животни стил- превенција алкохолизма код младих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Препознаје штетан утицај алкохола.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Здрав животни стил- превенција патолошког коцкања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Препознаје штетан утицај коцкања.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Здрав животни стил- правилна исхрана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Препознаје здрав утицај хране на организам.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Здрав животни стил- физичка активност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Препознаје здрав утицај физичке активности на организам.</w:t>
            </w:r>
          </w:p>
        </w:tc>
      </w:tr>
      <w:tr w:rsidR="00D33610" w:rsidRPr="00891ACA" w:rsidTr="00FF21A5">
        <w:trPr>
          <w:trHeight w:val="54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Здрав животни стил- добре игре за вијуге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Препознаје здрав утицај физичке активности на организам.</w:t>
            </w:r>
          </w:p>
        </w:tc>
      </w:tr>
      <w:tr w:rsidR="00D33610" w:rsidRPr="00891ACA" w:rsidTr="00FF21A5">
        <w:trPr>
          <w:trHeight w:val="27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Критичко размишљање и добре одлуке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Разумеју сопствену одговорност у изградњи личне и заједничке будућности.</w:t>
            </w:r>
          </w:p>
        </w:tc>
      </w:tr>
      <w:tr w:rsidR="00D33610" w:rsidRPr="00891ACA" w:rsidTr="00FF21A5">
        <w:trPr>
          <w:trHeight w:val="25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Породично стабло- колико познајемо претке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Мотивисани су да истражују своје порекло.</w:t>
            </w:r>
          </w:p>
        </w:tc>
      </w:tr>
      <w:tr w:rsidR="00D33610" w:rsidRPr="00891ACA" w:rsidTr="00FF21A5">
        <w:trPr>
          <w:trHeight w:val="37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10.</w:t>
            </w: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Дигитална безбедност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Унапређена је дигитална писменост, осећа се сигурније.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Ризици дигиталног доба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Дигитално описмењен ученик у безбедоносном смислу.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Знаци и последице изложености дигиталног насиља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Испољавају социјално пожељне облике понашања на друштвеним мрежама, препознају опасности.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Дигитална писменост ученика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Понаша се </w:t>
            </w:r>
            <w:proofErr w:type="gramStart"/>
            <w:r w:rsidRPr="00891ACA">
              <w:rPr>
                <w:rFonts w:ascii="Times New Roman" w:hAnsi="Times New Roman" w:cs="Times New Roman"/>
              </w:rPr>
              <w:t>одговорније ,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јер избегава ризике, уме да не направи грешке.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Инклузивни бонтон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Имају позитиван и одговоран став према поштовању различитости.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Предрасуде и дискриминација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Својим понашањем и поступцима уважавају различитости и поштују права других.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Важно је бити активан у домским активностима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Знају важност активности у Дому.</w:t>
            </w:r>
          </w:p>
        </w:tc>
      </w:tr>
      <w:tr w:rsidR="00D33610" w:rsidRPr="00891ACA" w:rsidTr="00FF21A5">
        <w:trPr>
          <w:trHeight w:val="314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Знамените личности Топлице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Препознају знамените личноси Топлице.</w:t>
            </w:r>
          </w:p>
        </w:tc>
      </w:tr>
      <w:tr w:rsidR="00D33610" w:rsidRPr="00891ACA" w:rsidTr="00FF21A5">
        <w:trPr>
          <w:trHeight w:val="539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Наше дружење ( домска ретроспектива)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Активно и конструктивно учествују у домском животу.</w:t>
            </w:r>
          </w:p>
        </w:tc>
      </w:tr>
      <w:tr w:rsidR="00D33610" w:rsidRPr="00891ACA" w:rsidTr="00FF21A5">
        <w:trPr>
          <w:trHeight w:val="309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Дечја недеља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Познаје права </w:t>
            </w:r>
            <w:proofErr w:type="gramStart"/>
            <w:r w:rsidRPr="00891ACA">
              <w:rPr>
                <w:rFonts w:ascii="Times New Roman" w:hAnsi="Times New Roman" w:cs="Times New Roman"/>
              </w:rPr>
              <w:t>Конвенције  о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правима детета.</w:t>
            </w:r>
          </w:p>
        </w:tc>
      </w:tr>
      <w:tr w:rsidR="00D33610" w:rsidRPr="00891ACA" w:rsidTr="00FF21A5">
        <w:trPr>
          <w:trHeight w:val="426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Светосавље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Разумеју појам националног идентитета, поштују и негују однос према вери.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Рекреација и спорт- за свакога по мало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Активно учествује у активностима које организује Дом.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Значај постицања похвале у васпитнању младих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Зна предности методе подстицања. Практично их примењује у свом личном животу и раду.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Ефективно поступање у конфликтним ситуацијама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 различитим конфликтним ситуацијама исправно реагује.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11.</w:t>
            </w: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Кроз сарадњу и тимски рад до Домијаде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Зна значај сарадње, зна предности тимског рада.</w:t>
            </w:r>
          </w:p>
        </w:tc>
      </w:tr>
    </w:tbl>
    <w:p w:rsidR="00D33610" w:rsidRPr="00CC649B" w:rsidRDefault="00D33610" w:rsidP="00D33610">
      <w:pPr>
        <w:rPr>
          <w:rFonts w:ascii="Times New Roman" w:hAnsi="Times New Roman" w:cs="Times New Roman"/>
        </w:rPr>
      </w:pPr>
    </w:p>
    <w:tbl>
      <w:tblPr>
        <w:tblStyle w:val="TableGrid"/>
        <w:tblW w:w="9445" w:type="dxa"/>
        <w:jc w:val="center"/>
        <w:tblLayout w:type="fixed"/>
        <w:tblLook w:val="04A0"/>
      </w:tblPr>
      <w:tblGrid>
        <w:gridCol w:w="950"/>
        <w:gridCol w:w="742"/>
        <w:gridCol w:w="2837"/>
        <w:gridCol w:w="4916"/>
      </w:tblGrid>
      <w:tr w:rsidR="00D33610" w:rsidRPr="00891ACA" w:rsidTr="00FF21A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ACA">
              <w:rPr>
                <w:rFonts w:ascii="Times New Roman" w:hAnsi="Times New Roman" w:cs="Times New Roman"/>
                <w:sz w:val="24"/>
                <w:szCs w:val="24"/>
              </w:rPr>
              <w:t>VI васпитна група</w:t>
            </w:r>
          </w:p>
        </w:tc>
      </w:tr>
      <w:tr w:rsidR="00D33610" w:rsidRPr="00891ACA" w:rsidTr="00FF21A5">
        <w:trPr>
          <w:jc w:val="center"/>
        </w:trPr>
        <w:tc>
          <w:tcPr>
            <w:tcW w:w="9445" w:type="dxa"/>
            <w:gridSpan w:val="4"/>
            <w:shd w:val="clear" w:color="auto" w:fill="D9D9D9" w:themeFill="background1" w:themeFillShade="D9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CA">
              <w:rPr>
                <w:rFonts w:ascii="Times New Roman" w:hAnsi="Times New Roman" w:cs="Times New Roman"/>
                <w:b/>
                <w:sz w:val="24"/>
                <w:szCs w:val="24"/>
              </w:rPr>
              <w:t>Ивана Милошевић</w:t>
            </w:r>
          </w:p>
        </w:tc>
      </w:tr>
      <w:tr w:rsidR="00D33610" w:rsidRPr="00891ACA" w:rsidTr="00FF21A5">
        <w:trPr>
          <w:jc w:val="center"/>
        </w:trPr>
        <w:tc>
          <w:tcPr>
            <w:tcW w:w="9445" w:type="dxa"/>
            <w:gridSpan w:val="4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 - Адаптација: 4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 - Учење и школска успешност: 10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 - Животне вештине:  12</w:t>
            </w: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IV - Живот у заједници:11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Област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Р.бр.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Теме 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891ACA">
              <w:rPr>
                <w:rFonts w:ascii="Times New Roman" w:hAnsi="Times New Roman" w:cs="Times New Roman"/>
                <w:lang w:val="sr-Latn-CS"/>
              </w:rPr>
              <w:t>Очекивани исходи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Организација,функциони-сање и правила домског живота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Познаје организацију дома, начин његовог функционисања и поштује правила понашања.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Права,обавезе и одговорности ученика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Зна своја права и обавезе које се односе на живот у дому.</w:t>
            </w:r>
          </w:p>
        </w:tc>
      </w:tr>
      <w:tr w:rsidR="00D33610" w:rsidRPr="00891ACA" w:rsidTr="00FF21A5">
        <w:trPr>
          <w:trHeight w:val="629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Како до потребних информација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Зна где и на који начин може да добије потребне информације и помоћ. </w:t>
            </w:r>
          </w:p>
        </w:tc>
      </w:tr>
      <w:tr w:rsidR="00D33610" w:rsidRPr="00891ACA" w:rsidTr="00FF21A5">
        <w:trPr>
          <w:trHeight w:val="25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Усклађивање различитих стилова и навика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Прихвата одвојеност од куће и живот у дому; Уме да брине о себи и својим стварима; Сналази се у домском окружењу. </w:t>
            </w:r>
          </w:p>
        </w:tc>
      </w:tr>
      <w:tr w:rsidR="00D33610" w:rsidRPr="00891ACA" w:rsidTr="00FF21A5">
        <w:trPr>
          <w:trHeight w:val="87"/>
          <w:jc w:val="center"/>
        </w:trPr>
        <w:tc>
          <w:tcPr>
            <w:tcW w:w="950" w:type="dxa"/>
            <w:vMerge w:val="restart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Анализа успеха појединачно и групно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Процењује сопствени школски успех и узроке тешкоћа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;Поставља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реалистичне циљеве и предузима одговарајуће активности за њихово остварење;Уколико има тешкоће у учењу благовремено тражи помоћ.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Мотивација и такмичење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Показује заинтересованост за учење и постизање школског успеха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;Показује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спремност да другима помогне у учењу области коју добро познаје.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Научи да учиш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Показује заинтересованост за учење и постизање школског успеха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;Редовно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испуњава школске обавезе.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Мапе ума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Познаје и примењује ефикасне стратегије и методе учења.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Пројекат за будућност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Поставља реалистичне циљеве и предузима одговарајуће активности за њихово остварење; Одговорно доноси одлуке које имају последице на његов професионални развој; Учествује у стручној провери интересовања</w:t>
            </w:r>
            <w:proofErr w:type="gramStart"/>
            <w:r w:rsidRPr="00891ACA">
              <w:rPr>
                <w:rFonts w:ascii="Times New Roman" w:hAnsi="Times New Roman" w:cs="Times New Roman"/>
              </w:rPr>
              <w:t>,способности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и интелигенције.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Online или класично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Процењује сопствени школски успех и узроке потешкоћа; Прилагођава навике учења; Редовно испуњава школске обавезе.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Do you need help?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Процењује сопствени школски успех и узроке потешкоћа; Уколико има тешкоће у учењу благовремено тражи помоћ.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Пажња и концентрација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Учи концентрисано и пажљиво; Редовно испуњава школске обавезе.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Учење или мучење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Учи концентрисано и пажљиво;Прилагођава навике учења на услове у дому;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Матура-шта сад?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Поставља реалистичне циљеве и предузима одговарајуће активности за њихово остварење; Уме да направи краткорочне и дугорочне планове активности</w:t>
            </w:r>
            <w:proofErr w:type="gramStart"/>
            <w:r w:rsidRPr="00891ACA">
              <w:rPr>
                <w:rFonts w:ascii="Times New Roman" w:hAnsi="Times New Roman" w:cs="Times New Roman"/>
              </w:rPr>
              <w:t>;Показује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спремност да другима помогне у учењу области коју добро познаје.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III</w:t>
            </w: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Ризична понашања и болести зависности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 Изражава правилне ставове према ризичном </w:t>
            </w:r>
            <w:proofErr w:type="gramStart"/>
            <w:r w:rsidRPr="00891ACA">
              <w:rPr>
                <w:rFonts w:ascii="Times New Roman" w:hAnsi="Times New Roman" w:cs="Times New Roman"/>
              </w:rPr>
              <w:t>понашању(</w:t>
            </w:r>
            <w:proofErr w:type="gramEnd"/>
            <w:r w:rsidRPr="00891ACA">
              <w:rPr>
                <w:rFonts w:ascii="Times New Roman" w:hAnsi="Times New Roman" w:cs="Times New Roman"/>
              </w:rPr>
              <w:t>хемијским зависностима) и уме да бира не ризичне ситуације и окружење.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Смири живце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 стресним ситуацијама конструктивно делује.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Навике у исхрани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Одговорно се односи према сопственом здрављу познајући одлике здравих стилова живота и последице негативних животних навика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;Води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рачуна о личној и хигијени просторија које користи у дому.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Потребе твог тела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Одговорно се односи према сопственом здрављу познајући одлике здравих стилова живота и последице негативних животних навика; Уме конструктивно да користи слободно време.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Опште и специфичне мере заштите од инфекције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Одговорно се односи према сопственом здрављу познајући одлике здравих стилова живота и последице негативних животних навика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;Води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рачуна о личној и хигијени просторија које користи у дому,а све у складу са тренутном епидемиолошком ситуацијом.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Безбедно у дому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Одговорно се односи према сопственој и туђој безбедности у дому и окружењу; Уме да брине о себи и својим стварима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;Тражи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помоћ од одговарајуће особе,уколико има тешкоће које не може сам да реши.</w:t>
            </w:r>
          </w:p>
        </w:tc>
      </w:tr>
      <w:tr w:rsidR="00D33610" w:rsidRPr="00891ACA" w:rsidTr="00FF21A5">
        <w:trPr>
          <w:trHeight w:val="54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Одупирање негативном вршњачком притиску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Изражава критички однос према информацијама и вредностима исказаним у непосредном окружењу;Уме да се одупре притиску групе;Уме конструктивно да користи слободно време</w:t>
            </w:r>
          </w:p>
        </w:tc>
      </w:tr>
      <w:tr w:rsidR="00D33610" w:rsidRPr="00891ACA" w:rsidTr="00FF21A5">
        <w:trPr>
          <w:trHeight w:val="270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Комуницирање у вези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Препознаје сопствена и туђа осећања и на социјално прихватљив начин изражава емоције.</w:t>
            </w:r>
          </w:p>
        </w:tc>
      </w:tr>
      <w:tr w:rsidR="00D33610" w:rsidRPr="00891ACA" w:rsidTr="00FF21A5">
        <w:trPr>
          <w:trHeight w:val="375"/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10.</w:t>
            </w: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Унапређивање вршњачких односа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Реално сагледава себе, сопствене потребе, интересовања и могућности; Препознаје сопствена и туђа осећања и на социјално прихватљив начин изражава емоције.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Кец у рукаву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 xml:space="preserve">Изражава правилне ставове према ризичном </w:t>
            </w:r>
            <w:proofErr w:type="gramStart"/>
            <w:r w:rsidRPr="00891ACA">
              <w:rPr>
                <w:rFonts w:ascii="Times New Roman" w:hAnsi="Times New Roman" w:cs="Times New Roman"/>
              </w:rPr>
              <w:t>понашању(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не хемијским зависностима) и уме да бира не ризичне ситуације и окружење.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>Укључи мозак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lastRenderedPageBreak/>
              <w:t xml:space="preserve">Изражава критички однос према информацијама </w:t>
            </w:r>
            <w:r w:rsidRPr="00891ACA">
              <w:rPr>
                <w:rFonts w:ascii="Times New Roman" w:hAnsi="Times New Roman" w:cs="Times New Roman"/>
              </w:rPr>
              <w:lastRenderedPageBreak/>
              <w:t>и вредностима исказаним у медијима и непосредном окружењу</w:t>
            </w:r>
            <w:proofErr w:type="gramStart"/>
            <w:r w:rsidRPr="00891ACA">
              <w:rPr>
                <w:rFonts w:ascii="Times New Roman" w:hAnsi="Times New Roman" w:cs="Times New Roman"/>
              </w:rPr>
              <w:t>;  Реално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сагледава себе,  сопствене потребе, интересовања и могућности.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 w:val="restart"/>
            <w:vAlign w:val="center"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Пажљиво слушај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Уме да комуницира на конструктиван начин; Аргументовано износи сопствено мишљење, уме да саслуша другог.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Само ваша недеља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Својим понашањем и поступцима показује да уважава различитоси и поштује права других</w:t>
            </w:r>
            <w:proofErr w:type="gramStart"/>
            <w:r w:rsidRPr="00891ACA">
              <w:rPr>
                <w:rFonts w:ascii="Times New Roman" w:hAnsi="Times New Roman" w:cs="Times New Roman"/>
              </w:rPr>
              <w:t>;Спреман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је да пружи помоћ другима који имају тешкоће;Иницира промене усмерене ка унапређивању квалитета живота у дому;  Учествује у активностима које организује дом.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Школска слава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Негује веру, духовност и културу нашег народа. Уме да сарађује и да буде члан тима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;Учествује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у активностима које организује дом.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Шта све могу,шта све умем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Уме да сарађује и да буде члан тима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;Испољава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социјално пожељне облике понашања у односима са вршњацима и одраслима;Учествује у активностима које организује дом.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Припреме су у току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Уме да сарађује и да буде члан тима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;Учествује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у активностима које организује дом.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Сарадња  одабране екипе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Уме да сарађује и да буде члан тима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;Учествује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у активностима које организује дом.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Битни су нам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Учествује у активностима које организује дом, негујући традицију и различитости.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Сарадња и такмичење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Испољава социјално пожељне облике понашања у односима са вршњацима и одраслима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;Уме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да сарађује и да буде члан тима поштујући правила фер плеј игре;Учествује у активностима које организује дом.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Наше скривено благо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Уме да сарађује и да буде члан тима; Испољава социјално пожељне облике понашања у односима са вршњацима.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Прокупље некад и сад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Прихвата одговорност за сопствено понашање; Испољава социјално пожељне облике понашања у односима са вршњацима и одраслима</w:t>
            </w:r>
            <w:proofErr w:type="gramStart"/>
            <w:r w:rsidRPr="00891ACA">
              <w:rPr>
                <w:rFonts w:ascii="Times New Roman" w:hAnsi="Times New Roman" w:cs="Times New Roman"/>
              </w:rPr>
              <w:t>;Иницира</w:t>
            </w:r>
            <w:proofErr w:type="gramEnd"/>
            <w:r w:rsidRPr="00891ACA">
              <w:rPr>
                <w:rFonts w:ascii="Times New Roman" w:hAnsi="Times New Roman" w:cs="Times New Roman"/>
              </w:rPr>
              <w:t xml:space="preserve"> промене усмерене ка унапређивању квалитета живота у дому;Уме да сарађује и да буде члан тима.</w:t>
            </w:r>
          </w:p>
        </w:tc>
      </w:tr>
      <w:tr w:rsidR="00D33610" w:rsidRPr="00891ACA" w:rsidTr="00FF21A5">
        <w:trPr>
          <w:jc w:val="center"/>
        </w:trPr>
        <w:tc>
          <w:tcPr>
            <w:tcW w:w="950" w:type="dxa"/>
            <w:vMerge/>
          </w:tcPr>
          <w:p w:rsidR="00D33610" w:rsidRPr="00891ACA" w:rsidRDefault="00D33610" w:rsidP="00FF21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7" w:type="dxa"/>
          </w:tcPr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33610" w:rsidRPr="00891ACA" w:rsidRDefault="00D33610" w:rsidP="00FF21A5">
            <w:pPr>
              <w:pStyle w:val="NoSpacing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Вера или невера</w:t>
            </w:r>
          </w:p>
        </w:tc>
        <w:tc>
          <w:tcPr>
            <w:tcW w:w="4916" w:type="dxa"/>
          </w:tcPr>
          <w:p w:rsidR="00D33610" w:rsidRPr="00891ACA" w:rsidRDefault="00D33610" w:rsidP="00FF21A5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91ACA">
              <w:rPr>
                <w:rFonts w:ascii="Times New Roman" w:hAnsi="Times New Roman" w:cs="Times New Roman"/>
              </w:rPr>
              <w:t>Својим понашањем и поступцима показује да уважава различитоси и поштује права других; Аргументовано износи сопствено мишљење; Препознаје предрасуде и дискриминацију и реагује на њих.</w:t>
            </w:r>
          </w:p>
        </w:tc>
      </w:tr>
    </w:tbl>
    <w:p w:rsidR="00D33610" w:rsidRDefault="00D33610" w:rsidP="00D33610">
      <w:pPr>
        <w:jc w:val="both"/>
        <w:rPr>
          <w:rFonts w:ascii="Times New Roman" w:hAnsi="Times New Roman" w:cs="Times New Roman"/>
        </w:rPr>
      </w:pPr>
    </w:p>
    <w:p w:rsidR="00D33610" w:rsidRPr="00891ACA" w:rsidRDefault="00D33610" w:rsidP="00D33610">
      <w:pPr>
        <w:jc w:val="both"/>
        <w:rPr>
          <w:rFonts w:ascii="Times New Roman" w:hAnsi="Times New Roman" w:cs="Times New Roman"/>
          <w:sz w:val="24"/>
          <w:szCs w:val="24"/>
        </w:rPr>
      </w:pPr>
      <w:r w:rsidRPr="00891ACA">
        <w:rPr>
          <w:rFonts w:ascii="Times New Roman" w:hAnsi="Times New Roman" w:cs="Times New Roman"/>
          <w:sz w:val="24"/>
          <w:szCs w:val="24"/>
        </w:rPr>
        <w:t xml:space="preserve">Методичка напомена: Из познатих разлога у раду са ученицима доминираће индивидуални облик рада, рад у пару и рад у малим групама уз поштовање свих епидемиолошких </w:t>
      </w:r>
      <w:proofErr w:type="gramStart"/>
      <w:r w:rsidRPr="00891ACA">
        <w:rPr>
          <w:rFonts w:ascii="Times New Roman" w:hAnsi="Times New Roman" w:cs="Times New Roman"/>
          <w:sz w:val="24"/>
          <w:szCs w:val="24"/>
        </w:rPr>
        <w:t>мера(</w:t>
      </w:r>
      <w:proofErr w:type="gramEnd"/>
      <w:r w:rsidRPr="00891ACA">
        <w:rPr>
          <w:rFonts w:ascii="Times New Roman" w:hAnsi="Times New Roman" w:cs="Times New Roman"/>
          <w:sz w:val="24"/>
          <w:szCs w:val="24"/>
        </w:rPr>
        <w:t>ношење маске и физичка дистанца).</w:t>
      </w:r>
    </w:p>
    <w:p w:rsidR="00D33610" w:rsidRPr="00891ACA" w:rsidRDefault="00D33610" w:rsidP="00D33610">
      <w:pPr>
        <w:jc w:val="both"/>
        <w:rPr>
          <w:rFonts w:ascii="Times New Roman" w:hAnsi="Times New Roman" w:cs="Times New Roman"/>
          <w:sz w:val="24"/>
          <w:szCs w:val="24"/>
        </w:rPr>
      </w:pPr>
      <w:r w:rsidRPr="00891ACA">
        <w:rPr>
          <w:rFonts w:ascii="Times New Roman" w:hAnsi="Times New Roman" w:cs="Times New Roman"/>
          <w:sz w:val="24"/>
          <w:szCs w:val="24"/>
        </w:rPr>
        <w:t>Радионице које се иначе користе: психолошке, комуникативне, едукативне и креативне се такође морају ове школске године радити у мањим групама у строго контролисаним безбедоносним условима и уз примену свих мера заштите.</w:t>
      </w:r>
    </w:p>
    <w:p w:rsidR="00D33610" w:rsidRPr="00891ACA" w:rsidRDefault="00D33610" w:rsidP="00D336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ACA">
        <w:rPr>
          <w:rFonts w:ascii="Times New Roman" w:hAnsi="Times New Roman" w:cs="Times New Roman"/>
          <w:sz w:val="24"/>
          <w:szCs w:val="24"/>
        </w:rPr>
        <w:lastRenderedPageBreak/>
        <w:t>Интересне групе као облик рада су се у досадашњој пракси Дома показале као омиљене и корисне, па ћемо наставити са истом праксом.</w:t>
      </w:r>
      <w:proofErr w:type="gramEnd"/>
      <w:r w:rsidRPr="00891A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ACA">
        <w:rPr>
          <w:rFonts w:ascii="Times New Roman" w:hAnsi="Times New Roman" w:cs="Times New Roman"/>
          <w:sz w:val="24"/>
          <w:szCs w:val="24"/>
        </w:rPr>
        <w:t>Делићемо их у две групе.</w:t>
      </w:r>
      <w:proofErr w:type="gramEnd"/>
      <w:r w:rsidRPr="00891A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ACA">
        <w:rPr>
          <w:rFonts w:ascii="Times New Roman" w:hAnsi="Times New Roman" w:cs="Times New Roman"/>
          <w:sz w:val="24"/>
          <w:szCs w:val="24"/>
        </w:rPr>
        <w:t>Прве које ће имати за циљ додатни рад (ученици који желе да стекну виши ниво знања и припреме се за наставакшколовања) и друге допунски рад (ученици који заостају и не остварују своје могуће потенцијале).</w:t>
      </w:r>
      <w:proofErr w:type="gramEnd"/>
    </w:p>
    <w:p w:rsidR="00D33610" w:rsidRPr="00891ACA" w:rsidRDefault="00D33610" w:rsidP="00D33610">
      <w:pPr>
        <w:jc w:val="both"/>
        <w:rPr>
          <w:rFonts w:cs="Times New Roman"/>
          <w:b/>
        </w:rPr>
      </w:pPr>
      <w:proofErr w:type="gramStart"/>
      <w:r w:rsidRPr="00891ACA">
        <w:rPr>
          <w:rFonts w:ascii="Times New Roman" w:hAnsi="Times New Roman" w:cs="Times New Roman"/>
          <w:b/>
          <w:sz w:val="24"/>
          <w:szCs w:val="24"/>
        </w:rPr>
        <w:t>Васпитна служба је у обавези да о начину реализације васпитног рада води писану евиденцију и да се сви битни догађаји и примењене мере правовремено и правилно евидентирају.</w:t>
      </w:r>
      <w:proofErr w:type="gramEnd"/>
    </w:p>
    <w:p w:rsidR="002A02F8" w:rsidRDefault="002A02F8" w:rsidP="002A02F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5CC" w:rsidRDefault="009E65CC" w:rsidP="009E65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5CC" w:rsidRDefault="009E65CC" w:rsidP="009E65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5CC" w:rsidRPr="00490DEB" w:rsidRDefault="009E65CC" w:rsidP="009E6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921" w:rsidRDefault="009F6921" w:rsidP="009F6921">
      <w:pPr>
        <w:tabs>
          <w:tab w:val="left" w:pos="1350"/>
        </w:tabs>
        <w:spacing w:after="0"/>
        <w:rPr>
          <w:rFonts w:ascii="Times New Roman" w:hAnsi="Times New Roman" w:cs="Times New Roman"/>
          <w:b/>
          <w:color w:val="92D050"/>
          <w:sz w:val="24"/>
          <w:szCs w:val="24"/>
        </w:rPr>
      </w:pPr>
    </w:p>
    <w:sectPr w:rsidR="009F6921" w:rsidSect="009F692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DB1"/>
    <w:multiLevelType w:val="hybridMultilevel"/>
    <w:tmpl w:val="1B8E7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C153C"/>
    <w:multiLevelType w:val="hybridMultilevel"/>
    <w:tmpl w:val="C73AB59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C535527"/>
    <w:multiLevelType w:val="hybridMultilevel"/>
    <w:tmpl w:val="DCA2E446"/>
    <w:lvl w:ilvl="0" w:tplc="5A62B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7331F"/>
    <w:multiLevelType w:val="hybridMultilevel"/>
    <w:tmpl w:val="F656CB0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EA723CA"/>
    <w:multiLevelType w:val="hybridMultilevel"/>
    <w:tmpl w:val="7730C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64119"/>
    <w:multiLevelType w:val="hybridMultilevel"/>
    <w:tmpl w:val="3F74A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B7783"/>
    <w:multiLevelType w:val="hybridMultilevel"/>
    <w:tmpl w:val="F70C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C451E"/>
    <w:multiLevelType w:val="hybridMultilevel"/>
    <w:tmpl w:val="537C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7735C"/>
    <w:multiLevelType w:val="multilevel"/>
    <w:tmpl w:val="A32EB56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34141E50"/>
    <w:multiLevelType w:val="hybridMultilevel"/>
    <w:tmpl w:val="3264A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C0F4A"/>
    <w:multiLevelType w:val="hybridMultilevel"/>
    <w:tmpl w:val="59CA1ADA"/>
    <w:lvl w:ilvl="0" w:tplc="05468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E2093"/>
    <w:multiLevelType w:val="hybridMultilevel"/>
    <w:tmpl w:val="98F437F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BC203B2"/>
    <w:multiLevelType w:val="hybridMultilevel"/>
    <w:tmpl w:val="DC089BAC"/>
    <w:lvl w:ilvl="0" w:tplc="066A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B5532"/>
    <w:multiLevelType w:val="multilevel"/>
    <w:tmpl w:val="4F3B5532"/>
    <w:lvl w:ilvl="0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55DEF"/>
    <w:multiLevelType w:val="hybridMultilevel"/>
    <w:tmpl w:val="CE98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5646D"/>
    <w:multiLevelType w:val="hybridMultilevel"/>
    <w:tmpl w:val="537C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40878"/>
    <w:multiLevelType w:val="hybridMultilevel"/>
    <w:tmpl w:val="240A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44D88"/>
    <w:multiLevelType w:val="hybridMultilevel"/>
    <w:tmpl w:val="5A6AE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646775"/>
    <w:multiLevelType w:val="multilevel"/>
    <w:tmpl w:val="8F729EF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6EFB72A5"/>
    <w:multiLevelType w:val="hybridMultilevel"/>
    <w:tmpl w:val="468CE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A7D3D"/>
    <w:multiLevelType w:val="hybridMultilevel"/>
    <w:tmpl w:val="03706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A31E5"/>
    <w:multiLevelType w:val="hybridMultilevel"/>
    <w:tmpl w:val="94EC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F37FF6"/>
    <w:multiLevelType w:val="hybridMultilevel"/>
    <w:tmpl w:val="AF6C49D0"/>
    <w:lvl w:ilvl="0" w:tplc="F7B23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E7DCB"/>
    <w:multiLevelType w:val="hybridMultilevel"/>
    <w:tmpl w:val="468CE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E1E54"/>
    <w:multiLevelType w:val="hybridMultilevel"/>
    <w:tmpl w:val="C54EB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21"/>
  </w:num>
  <w:num w:numId="5">
    <w:abstractNumId w:val="24"/>
  </w:num>
  <w:num w:numId="6">
    <w:abstractNumId w:val="9"/>
  </w:num>
  <w:num w:numId="7">
    <w:abstractNumId w:val="8"/>
  </w:num>
  <w:num w:numId="8">
    <w:abstractNumId w:val="18"/>
  </w:num>
  <w:num w:numId="9">
    <w:abstractNumId w:val="18"/>
    <w:lvlOverride w:ilvl="0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2"/>
  </w:num>
  <w:num w:numId="13">
    <w:abstractNumId w:val="5"/>
  </w:num>
  <w:num w:numId="14">
    <w:abstractNumId w:val="3"/>
  </w:num>
  <w:num w:numId="15">
    <w:abstractNumId w:val="1"/>
  </w:num>
  <w:num w:numId="16">
    <w:abstractNumId w:val="11"/>
  </w:num>
  <w:num w:numId="17">
    <w:abstractNumId w:val="17"/>
  </w:num>
  <w:num w:numId="18">
    <w:abstractNumId w:val="10"/>
  </w:num>
  <w:num w:numId="19">
    <w:abstractNumId w:val="7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3"/>
  </w:num>
  <w:num w:numId="24">
    <w:abstractNumId w:val="19"/>
  </w:num>
  <w:num w:numId="25">
    <w:abstractNumId w:val="14"/>
  </w:num>
  <w:num w:numId="26">
    <w:abstractNumId w:val="4"/>
  </w:num>
  <w:num w:numId="27">
    <w:abstractNumId w:val="15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9F6921"/>
    <w:rsid w:val="002A02F8"/>
    <w:rsid w:val="002F5D85"/>
    <w:rsid w:val="007D5EC0"/>
    <w:rsid w:val="009E65CC"/>
    <w:rsid w:val="009F6921"/>
    <w:rsid w:val="00D33610"/>
    <w:rsid w:val="00DA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CC"/>
  </w:style>
  <w:style w:type="paragraph" w:styleId="Heading1">
    <w:name w:val="heading 1"/>
    <w:basedOn w:val="Normal"/>
    <w:next w:val="Normal"/>
    <w:link w:val="Heading1Char"/>
    <w:uiPriority w:val="9"/>
    <w:qFormat/>
    <w:rsid w:val="00D336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61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6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6921"/>
  </w:style>
  <w:style w:type="table" w:styleId="TableGrid">
    <w:name w:val="Table Grid"/>
    <w:basedOn w:val="TableNormal"/>
    <w:uiPriority w:val="59"/>
    <w:rsid w:val="00DA5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5CC"/>
    <w:pPr>
      <w:widowControl w:val="0"/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F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3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610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0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3610"/>
    <w:pPr>
      <w:widowControl w:val="0"/>
      <w:spacing w:after="120" w:line="480" w:lineRule="auto"/>
      <w:ind w:left="360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3610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D336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3610"/>
  </w:style>
  <w:style w:type="paragraph" w:styleId="Title">
    <w:name w:val="Title"/>
    <w:basedOn w:val="Normal"/>
    <w:next w:val="Normal"/>
    <w:link w:val="TitleChar"/>
    <w:qFormat/>
    <w:rsid w:val="00D33610"/>
    <w:pPr>
      <w:suppressAutoHyphens/>
      <w:spacing w:after="0" w:line="240" w:lineRule="auto"/>
      <w:ind w:right="-31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character" w:customStyle="1" w:styleId="TitleChar">
    <w:name w:val="Title Char"/>
    <w:basedOn w:val="DefaultParagraphFont"/>
    <w:link w:val="Title"/>
    <w:rsid w:val="00D33610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6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36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DefaultParagraphFont"/>
    <w:rsid w:val="00D33610"/>
  </w:style>
  <w:style w:type="paragraph" w:styleId="BalloonText">
    <w:name w:val="Balloon Text"/>
    <w:basedOn w:val="Normal"/>
    <w:link w:val="BalloonTextChar"/>
    <w:uiPriority w:val="99"/>
    <w:semiHidden/>
    <w:unhideWhenUsed/>
    <w:rsid w:val="00D3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6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6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10"/>
  </w:style>
  <w:style w:type="paragraph" w:styleId="Footer">
    <w:name w:val="footer"/>
    <w:basedOn w:val="Normal"/>
    <w:link w:val="FooterChar"/>
    <w:uiPriority w:val="99"/>
    <w:unhideWhenUsed/>
    <w:rsid w:val="00D3361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610"/>
  </w:style>
  <w:style w:type="character" w:styleId="Strong">
    <w:name w:val="Strong"/>
    <w:basedOn w:val="DefaultParagraphFont"/>
    <w:uiPriority w:val="22"/>
    <w:qFormat/>
    <w:rsid w:val="00D33610"/>
    <w:rPr>
      <w:b/>
      <w:bCs/>
    </w:rPr>
  </w:style>
  <w:style w:type="paragraph" w:customStyle="1" w:styleId="Standard">
    <w:name w:val="Standard"/>
    <w:rsid w:val="00D33610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WWNum2">
    <w:name w:val="WWNum2"/>
    <w:basedOn w:val="NoList"/>
    <w:rsid w:val="00D33610"/>
    <w:pPr>
      <w:numPr>
        <w:numId w:val="7"/>
      </w:numPr>
    </w:pPr>
  </w:style>
  <w:style w:type="numbering" w:customStyle="1" w:styleId="WWNum1">
    <w:name w:val="WWNum1"/>
    <w:basedOn w:val="NoList"/>
    <w:rsid w:val="00D33610"/>
    <w:pPr>
      <w:numPr>
        <w:numId w:val="8"/>
      </w:numPr>
    </w:pPr>
  </w:style>
  <w:style w:type="paragraph" w:customStyle="1" w:styleId="basic-paragraph">
    <w:name w:val="basic-paragraph"/>
    <w:basedOn w:val="Normal"/>
    <w:rsid w:val="00D33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33610"/>
  </w:style>
  <w:style w:type="table" w:customStyle="1" w:styleId="TableGrid1">
    <w:name w:val="Table Grid1"/>
    <w:basedOn w:val="TableNormal"/>
    <w:next w:val="TableGrid"/>
    <w:uiPriority w:val="39"/>
    <w:rsid w:val="00D33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DefaultParagraphFont"/>
    <w:rsid w:val="00D33610"/>
  </w:style>
  <w:style w:type="paragraph" w:styleId="TOC1">
    <w:name w:val="toc 1"/>
    <w:basedOn w:val="Normal"/>
    <w:next w:val="Normal"/>
    <w:autoRedefine/>
    <w:uiPriority w:val="39"/>
    <w:unhideWhenUsed/>
    <w:rsid w:val="00D33610"/>
    <w:pPr>
      <w:tabs>
        <w:tab w:val="right" w:leader="dot" w:pos="9350"/>
      </w:tabs>
      <w:spacing w:after="0"/>
      <w:jc w:val="center"/>
    </w:pPr>
  </w:style>
  <w:style w:type="character" w:styleId="Hyperlink">
    <w:name w:val="Hyperlink"/>
    <w:basedOn w:val="DefaultParagraphFont"/>
    <w:uiPriority w:val="99"/>
    <w:unhideWhenUsed/>
    <w:rsid w:val="00D33610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D33610"/>
    <w:rPr>
      <w:rFonts w:ascii="MyriadPro-Regular" w:hAnsi="MyriadPro-Regular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5426</Words>
  <Characters>30930</Characters>
  <Application>Microsoft Office Word</Application>
  <DocSecurity>0</DocSecurity>
  <Lines>257</Lines>
  <Paragraphs>72</Paragraphs>
  <ScaleCrop>false</ScaleCrop>
  <Company/>
  <LinksUpToDate>false</LinksUpToDate>
  <CharactersWithSpaces>36284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2022-04-18T11:45:00Z</dcterms:created>
  <dcterms:modified xsi:type="dcterms:W3CDTF">2022-04-18T11:45:00Z</dcterms:modified>
</cp:coreProperties>
</file>